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8F9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110B00">
        <w:rPr>
          <w:sz w:val="28"/>
        </w:rPr>
        <w:t>183</w:t>
      </w:r>
      <w:r>
        <w:rPr>
          <w:sz w:val="28"/>
        </w:rPr>
        <w:t>-2201/202</w:t>
      </w:r>
      <w:r w:rsidR="00110B00">
        <w:rPr>
          <w:sz w:val="28"/>
        </w:rPr>
        <w:t>4</w:t>
      </w:r>
    </w:p>
    <w:p w:rsidR="00C578F9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C81FA8">
        <w:rPr>
          <w:sz w:val="28"/>
        </w:rPr>
        <w:t>*</w:t>
      </w:r>
    </w:p>
    <w:p w:rsidR="00C578F9">
      <w:pPr>
        <w:ind w:firstLine="709"/>
        <w:jc w:val="center"/>
        <w:rPr>
          <w:sz w:val="28"/>
        </w:rPr>
      </w:pPr>
    </w:p>
    <w:p w:rsidR="00C578F9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C578F9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C578F9">
      <w:pPr>
        <w:ind w:firstLine="709"/>
        <w:jc w:val="center"/>
        <w:rPr>
          <w:sz w:val="28"/>
        </w:rPr>
      </w:pPr>
    </w:p>
    <w:p w:rsidR="00C578F9">
      <w:pPr>
        <w:ind w:firstLine="283"/>
        <w:rPr>
          <w:sz w:val="28"/>
        </w:rPr>
      </w:pPr>
      <w:r>
        <w:rPr>
          <w:sz w:val="28"/>
        </w:rPr>
        <w:t>04 марта 2024</w:t>
      </w:r>
      <w:r w:rsidR="00534A0A">
        <w:rPr>
          <w:sz w:val="28"/>
        </w:rPr>
        <w:t xml:space="preserve"> года                                                    г. </w:t>
      </w:r>
      <w:r w:rsidR="00534A0A">
        <w:rPr>
          <w:sz w:val="28"/>
        </w:rPr>
        <w:t>Нягань</w:t>
      </w:r>
      <w:r w:rsidR="00534A0A">
        <w:rPr>
          <w:sz w:val="28"/>
        </w:rPr>
        <w:t xml:space="preserve"> ХМАО-Югры</w:t>
      </w:r>
    </w:p>
    <w:p w:rsidR="00C578F9">
      <w:pPr>
        <w:ind w:firstLine="283"/>
        <w:rPr>
          <w:sz w:val="28"/>
        </w:rPr>
      </w:pPr>
    </w:p>
    <w:p w:rsidR="00C578F9">
      <w:pPr>
        <w:pStyle w:val="BodyTextIndent"/>
        <w:spacing w:after="0"/>
        <w:ind w:left="-142"/>
        <w:jc w:val="both"/>
        <w:rPr>
          <w:sz w:val="28"/>
        </w:rPr>
      </w:pPr>
      <w:r>
        <w:rPr>
          <w:sz w:val="28"/>
        </w:rPr>
        <w:t xml:space="preserve">            Мировой судья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– Югры </w:t>
      </w:r>
      <w:r>
        <w:rPr>
          <w:sz w:val="28"/>
        </w:rPr>
        <w:t>Л.Г.Волкова</w:t>
      </w:r>
      <w:r>
        <w:rPr>
          <w:sz w:val="28"/>
        </w:rPr>
        <w:t xml:space="preserve">, </w:t>
      </w:r>
    </w:p>
    <w:p w:rsidR="00C578F9">
      <w:pPr>
        <w:pStyle w:val="BodyTextIndent"/>
        <w:spacing w:after="0"/>
        <w:ind w:left="-142" w:firstLine="425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</w:t>
      </w:r>
      <w:r>
        <w:rPr>
          <w:sz w:val="28"/>
        </w:rPr>
        <w:t xml:space="preserve">отношении  </w:t>
      </w:r>
      <w:r w:rsidRPr="00110B00" w:rsidR="00110B00">
        <w:rPr>
          <w:sz w:val="28"/>
        </w:rPr>
        <w:t>Арипова</w:t>
      </w:r>
      <w:r w:rsidRPr="00110B00" w:rsidR="00110B00">
        <w:rPr>
          <w:sz w:val="28"/>
        </w:rPr>
        <w:t xml:space="preserve"> </w:t>
      </w:r>
      <w:r w:rsidRPr="00110B00" w:rsidR="00110B00">
        <w:rPr>
          <w:sz w:val="28"/>
        </w:rPr>
        <w:t>Яшнара</w:t>
      </w:r>
      <w:r w:rsidRPr="00110B00" w:rsidR="00110B00">
        <w:rPr>
          <w:sz w:val="28"/>
        </w:rPr>
        <w:t xml:space="preserve"> </w:t>
      </w:r>
      <w:r w:rsidRPr="00110B00" w:rsidR="00110B00">
        <w:rPr>
          <w:sz w:val="28"/>
        </w:rPr>
        <w:t>Махмуджановича</w:t>
      </w:r>
      <w:r w:rsidRPr="00110B00" w:rsidR="00110B00">
        <w:rPr>
          <w:sz w:val="28"/>
        </w:rPr>
        <w:t xml:space="preserve">, </w:t>
      </w:r>
      <w:r w:rsidR="00C81FA8">
        <w:rPr>
          <w:sz w:val="28"/>
        </w:rPr>
        <w:t>* года рождения, уроженца *</w:t>
      </w:r>
      <w:r w:rsidRPr="00110B00" w:rsidR="00110B00">
        <w:rPr>
          <w:sz w:val="28"/>
        </w:rPr>
        <w:t>, гражданина Российской Федерации, паспорт</w:t>
      </w:r>
      <w:r w:rsidR="00C81FA8">
        <w:rPr>
          <w:sz w:val="28"/>
        </w:rPr>
        <w:t xml:space="preserve"> *</w:t>
      </w:r>
      <w:r w:rsidRPr="00110B00" w:rsidR="00110B00">
        <w:rPr>
          <w:sz w:val="28"/>
        </w:rPr>
        <w:t xml:space="preserve">, работающего </w:t>
      </w:r>
      <w:r w:rsidR="00C81FA8">
        <w:rPr>
          <w:sz w:val="28"/>
        </w:rPr>
        <w:t>*</w:t>
      </w:r>
      <w:r w:rsidRPr="00110B00" w:rsidR="00110B00">
        <w:rPr>
          <w:sz w:val="28"/>
        </w:rPr>
        <w:t xml:space="preserve"> общества с ограниченной ответственностью «</w:t>
      </w:r>
      <w:r w:rsidR="00C81FA8">
        <w:rPr>
          <w:sz w:val="28"/>
        </w:rPr>
        <w:t>*</w:t>
      </w:r>
      <w:r w:rsidRPr="00110B00" w:rsidR="00110B00">
        <w:rPr>
          <w:sz w:val="28"/>
        </w:rPr>
        <w:t xml:space="preserve">», проживающего по адресу: </w:t>
      </w:r>
      <w:r w:rsidR="00C81FA8">
        <w:rPr>
          <w:sz w:val="28"/>
        </w:rPr>
        <w:t>*</w:t>
      </w:r>
      <w:r>
        <w:rPr>
          <w:sz w:val="28"/>
        </w:rPr>
        <w:t xml:space="preserve">, </w:t>
      </w:r>
    </w:p>
    <w:p w:rsidR="00C578F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C578F9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C578F9">
      <w:pPr>
        <w:pStyle w:val="BodyTextIndent"/>
        <w:spacing w:after="0"/>
        <w:ind w:left="0" w:firstLine="709"/>
        <w:jc w:val="center"/>
        <w:rPr>
          <w:sz w:val="28"/>
        </w:rPr>
      </w:pPr>
    </w:p>
    <w:p w:rsidR="00C578F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23 декабря</w:t>
      </w:r>
      <w:r w:rsidR="00534A0A">
        <w:rPr>
          <w:color w:val="FF0000"/>
          <w:sz w:val="28"/>
        </w:rPr>
        <w:t xml:space="preserve"> 2023 года </w:t>
      </w:r>
      <w:r>
        <w:rPr>
          <w:sz w:val="28"/>
        </w:rPr>
        <w:t>Арипов</w:t>
      </w:r>
      <w:r>
        <w:rPr>
          <w:sz w:val="28"/>
        </w:rPr>
        <w:t xml:space="preserve"> Я.М., являясь должностным лицом –</w:t>
      </w:r>
      <w:r w:rsidR="00C81FA8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C81FA8">
        <w:rPr>
          <w:sz w:val="28"/>
        </w:rPr>
        <w:t>*</w:t>
      </w:r>
      <w:r>
        <w:rPr>
          <w:sz w:val="28"/>
        </w:rPr>
        <w:t xml:space="preserve">», зарегистрированного по адресу: ХМАО-Югра, </w:t>
      </w:r>
      <w:r w:rsidR="00C81FA8">
        <w:rPr>
          <w:sz w:val="28"/>
        </w:rPr>
        <w:t>*</w:t>
      </w:r>
      <w:r w:rsidR="00534A0A">
        <w:rPr>
          <w:sz w:val="28"/>
        </w:rPr>
        <w:t xml:space="preserve">, не предоставил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C81FA8">
        <w:rPr>
          <w:sz w:val="28"/>
        </w:rPr>
        <w:t>*</w:t>
      </w:r>
      <w:r w:rsidR="00534A0A">
        <w:rPr>
          <w:sz w:val="28"/>
        </w:rPr>
        <w:t xml:space="preserve">, сведения в отношении </w:t>
      </w:r>
      <w:r>
        <w:rPr>
          <w:sz w:val="28"/>
        </w:rPr>
        <w:t>четырех застрахованных лиц</w:t>
      </w:r>
      <w:r w:rsidR="00534A0A">
        <w:rPr>
          <w:color w:val="7030A0"/>
          <w:sz w:val="28"/>
        </w:rPr>
        <w:t xml:space="preserve"> </w:t>
      </w:r>
      <w:r w:rsidR="00534A0A">
        <w:rPr>
          <w:sz w:val="28"/>
        </w:rPr>
        <w:t xml:space="preserve">по форме СЗВ-КОРР (корректирующая) </w:t>
      </w:r>
      <w:r w:rsidR="00534A0A">
        <w:rPr>
          <w:color w:val="FF0000"/>
          <w:sz w:val="28"/>
        </w:rPr>
        <w:t>за 2022</w:t>
      </w:r>
      <w:r w:rsidR="00534A0A">
        <w:rPr>
          <w:sz w:val="28"/>
        </w:rPr>
        <w:t xml:space="preserve"> год, в установленный законом срок, чем нарушил срок устранения имеющихся расхождений.</w:t>
      </w:r>
    </w:p>
    <w:p w:rsidR="00C578F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10B00">
        <w:rPr>
          <w:sz w:val="28"/>
        </w:rPr>
        <w:t>Арипов</w:t>
      </w:r>
      <w:r w:rsidR="00110B00">
        <w:rPr>
          <w:sz w:val="28"/>
        </w:rPr>
        <w:t xml:space="preserve"> Я.М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C578F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110B00">
        <w:rPr>
          <w:sz w:val="28"/>
        </w:rPr>
        <w:t>Арипова Я.М</w:t>
      </w:r>
      <w:r>
        <w:rPr>
          <w:sz w:val="28"/>
        </w:rPr>
        <w:t>.</w:t>
      </w:r>
    </w:p>
    <w:p w:rsidR="00C578F9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110B00">
        <w:rPr>
          <w:rFonts w:ascii="Times New Roman" w:hAnsi="Times New Roman"/>
          <w:sz w:val="28"/>
        </w:rPr>
        <w:t>Арипова Я.М</w:t>
      </w:r>
      <w:r>
        <w:rPr>
          <w:rFonts w:ascii="Times New Roman" w:hAnsi="Times New Roman"/>
          <w:sz w:val="28"/>
        </w:rPr>
        <w:t>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СЗВ-СТАЖ </w:t>
      </w:r>
      <w:r>
        <w:rPr>
          <w:sz w:val="28"/>
        </w:rPr>
        <w:t>предоставляется страхователем ежегодно не позднее 1 марта года, следующего за отчетным годом.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СЗВ-СТАЖ за 2022 год – не позднее </w:t>
      </w:r>
      <w:r>
        <w:rPr>
          <w:color w:val="FF0000"/>
          <w:sz w:val="28"/>
        </w:rPr>
        <w:t>01 марта 2023</w:t>
      </w:r>
      <w:r>
        <w:rPr>
          <w:sz w:val="28"/>
        </w:rPr>
        <w:t xml:space="preserve"> года.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Форма СЗВ-СТАЖ (исходная) за </w:t>
      </w:r>
      <w:r>
        <w:rPr>
          <w:color w:val="FF0000"/>
          <w:sz w:val="28"/>
        </w:rPr>
        <w:t>2022</w:t>
      </w:r>
      <w:r>
        <w:rPr>
          <w:sz w:val="28"/>
        </w:rPr>
        <w:t xml:space="preserve"> год предоставлена </w:t>
      </w:r>
      <w:r w:rsidR="00110B00">
        <w:rPr>
          <w:sz w:val="28"/>
        </w:rPr>
        <w:t xml:space="preserve">ООО </w:t>
      </w:r>
      <w:r w:rsidRPr="00110B00" w:rsidR="00110B00">
        <w:rPr>
          <w:sz w:val="28"/>
        </w:rPr>
        <w:t>«</w:t>
      </w:r>
      <w:r w:rsidR="00C81FA8">
        <w:rPr>
          <w:sz w:val="28"/>
        </w:rPr>
        <w:t>*</w:t>
      </w:r>
      <w:r w:rsidRPr="00110B00" w:rsidR="00110B00">
        <w:rPr>
          <w:sz w:val="28"/>
        </w:rPr>
        <w:t>»</w:t>
      </w:r>
      <w:r>
        <w:rPr>
          <w:sz w:val="28"/>
        </w:rPr>
        <w:t xml:space="preserve"> в Государственное учреждение – Отделение Пенсионного фонда Российской Федерации по Ханты-Мансийскому автономному округу-Югре </w:t>
      </w:r>
      <w:r w:rsidR="00110B00">
        <w:rPr>
          <w:sz w:val="28"/>
        </w:rPr>
        <w:t xml:space="preserve">01 марта </w:t>
      </w:r>
      <w:r>
        <w:rPr>
          <w:color w:val="00B0F0"/>
          <w:sz w:val="28"/>
        </w:rPr>
        <w:t xml:space="preserve">2023 </w:t>
      </w:r>
      <w:r>
        <w:rPr>
          <w:sz w:val="28"/>
        </w:rPr>
        <w:t>года, т.е. без нарушения установленных законом сроков.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Однако, в ходе осуществления контроля за своевременностью, достоверностью и правильностью предоставления сведений территориальным органом СФР было выявлено несоответствие между представленными сведениями и сведениями, имеющимися у ОСФР. </w:t>
      </w:r>
      <w:r w:rsidR="00110B00">
        <w:rPr>
          <w:sz w:val="28"/>
        </w:rPr>
        <w:t>15 декабря 2023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года страхователю </w:t>
      </w:r>
      <w:r w:rsidR="00110B00">
        <w:rPr>
          <w:sz w:val="28"/>
        </w:rPr>
        <w:t xml:space="preserve">ООО </w:t>
      </w:r>
      <w:r w:rsidRPr="00110B00" w:rsidR="00110B00">
        <w:rPr>
          <w:sz w:val="28"/>
        </w:rPr>
        <w:t>«</w:t>
      </w:r>
      <w:r w:rsidR="00C81FA8">
        <w:rPr>
          <w:sz w:val="28"/>
        </w:rPr>
        <w:t>*</w:t>
      </w:r>
      <w:r w:rsidRPr="00110B00" w:rsidR="00110B00">
        <w:rPr>
          <w:sz w:val="28"/>
        </w:rPr>
        <w:t>»</w:t>
      </w:r>
      <w:r>
        <w:rPr>
          <w:sz w:val="28"/>
        </w:rPr>
        <w:t xml:space="preserve"> по телекоммуникационным каналам связи было направлено уведомление об устранении несоответствий, в котором страхователю разъяснено, что несоответствия должны быть устранены в течение пяти рабочих дней (согласно пункта 38 Инструкции о порядке ведения индивидуального (персонифицированного) учета сведений о зарегистрированных лицах, утвержденной Приказом Минтруда России от 22 апреля 2020 года № 211н) до </w:t>
      </w:r>
      <w:r w:rsidR="00110B00">
        <w:rPr>
          <w:sz w:val="28"/>
        </w:rPr>
        <w:t>23 декабря 2023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года. Однако исправленные сведения о страховом стаже не были представлены. Таким образом, </w:t>
      </w:r>
      <w:r w:rsidR="00110B00">
        <w:rPr>
          <w:sz w:val="28"/>
        </w:rPr>
        <w:t xml:space="preserve">ООО </w:t>
      </w:r>
      <w:r w:rsidRPr="00110B00" w:rsidR="00110B00">
        <w:rPr>
          <w:sz w:val="28"/>
        </w:rPr>
        <w:t>«</w:t>
      </w:r>
      <w:r w:rsidR="00C81FA8">
        <w:rPr>
          <w:sz w:val="28"/>
        </w:rPr>
        <w:t>*</w:t>
      </w:r>
      <w:r w:rsidRPr="00110B00" w:rsidR="00110B00">
        <w:rPr>
          <w:sz w:val="28"/>
        </w:rPr>
        <w:t>»</w:t>
      </w:r>
      <w:r>
        <w:rPr>
          <w:sz w:val="28"/>
        </w:rPr>
        <w:t xml:space="preserve"> нарушило установленные сроки устранения имеющихся расхождений.    </w:t>
      </w:r>
    </w:p>
    <w:p w:rsidR="00C578F9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110B00">
        <w:rPr>
          <w:sz w:val="28"/>
        </w:rPr>
        <w:t xml:space="preserve">ООО </w:t>
      </w:r>
      <w:r w:rsidRPr="00110B00" w:rsidR="00110B00">
        <w:rPr>
          <w:sz w:val="28"/>
        </w:rPr>
        <w:t>«</w:t>
      </w:r>
      <w:r w:rsidR="00C81FA8">
        <w:rPr>
          <w:sz w:val="28"/>
        </w:rPr>
        <w:t>*</w:t>
      </w:r>
      <w:r w:rsidRPr="00110B00" w:rsidR="00110B00">
        <w:rPr>
          <w:sz w:val="28"/>
        </w:rPr>
        <w:t>»</w:t>
      </w:r>
      <w:r>
        <w:rPr>
          <w:sz w:val="28"/>
        </w:rPr>
        <w:t xml:space="preserve"> нарушен установленный срок предоставления исправленной формы СЗВ-КОРР (корректирующая) в отношении </w:t>
      </w:r>
      <w:r w:rsidR="00110B00">
        <w:rPr>
          <w:sz w:val="28"/>
        </w:rPr>
        <w:t>четырех застрахованных лиц</w:t>
      </w:r>
      <w:r>
        <w:rPr>
          <w:sz w:val="28"/>
        </w:rPr>
        <w:t>, тем самым нарушены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110B00">
        <w:rPr>
          <w:sz w:val="28"/>
        </w:rPr>
        <w:t>Арипова Я.М</w:t>
      </w:r>
      <w:r>
        <w:rPr>
          <w:sz w:val="28"/>
        </w:rPr>
        <w:t>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C81FA8">
        <w:rPr>
          <w:color w:val="FF0000"/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 </w:t>
      </w:r>
      <w:r w:rsidR="00110B00">
        <w:rPr>
          <w:sz w:val="28"/>
        </w:rPr>
        <w:t>29 января 2024</w:t>
      </w:r>
      <w:r>
        <w:rPr>
          <w:sz w:val="28"/>
        </w:rPr>
        <w:t xml:space="preserve"> года, из которого следует, что </w:t>
      </w:r>
      <w:r w:rsidR="00110B00">
        <w:rPr>
          <w:sz w:val="28"/>
        </w:rPr>
        <w:t>Арипов</w:t>
      </w:r>
      <w:r w:rsidR="00110B00">
        <w:rPr>
          <w:sz w:val="28"/>
        </w:rPr>
        <w:t xml:space="preserve"> Я.М</w:t>
      </w:r>
      <w:r>
        <w:rPr>
          <w:sz w:val="28"/>
        </w:rPr>
        <w:t xml:space="preserve">., являясь должностным лицом, не представил исправленные сведения о застрахованных лицах по форме СЗВ-КОРР (корректирующая) за 2022 год в отношении </w:t>
      </w:r>
      <w:r w:rsidR="00110B00">
        <w:rPr>
          <w:sz w:val="28"/>
        </w:rPr>
        <w:t>четырех застрахованных лиц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в ОСФР по ХМАО-Югре в нарушение установленного срока.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лицом, копия протокола направлена </w:t>
      </w:r>
      <w:r w:rsidR="00110B00">
        <w:rPr>
          <w:sz w:val="28"/>
        </w:rPr>
        <w:t>Арипову</w:t>
      </w:r>
      <w:r w:rsidR="00110B00">
        <w:rPr>
          <w:sz w:val="28"/>
        </w:rPr>
        <w:t xml:space="preserve"> Я.М</w:t>
      </w:r>
      <w:r>
        <w:rPr>
          <w:sz w:val="28"/>
        </w:rPr>
        <w:t>. почтовой связью,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Федерации, сформированным </w:t>
      </w:r>
      <w:r w:rsidR="00110B00">
        <w:rPr>
          <w:color w:val="FF0000"/>
          <w:sz w:val="28"/>
        </w:rPr>
        <w:t>15 декабря</w:t>
      </w:r>
      <w:r>
        <w:rPr>
          <w:color w:val="FF0000"/>
          <w:sz w:val="28"/>
        </w:rPr>
        <w:t xml:space="preserve"> 2023 </w:t>
      </w:r>
      <w:r>
        <w:rPr>
          <w:sz w:val="28"/>
        </w:rPr>
        <w:t xml:space="preserve">года, и полученным </w:t>
      </w:r>
      <w:r w:rsidR="00110B00">
        <w:rPr>
          <w:sz w:val="28"/>
        </w:rPr>
        <w:t>15 декабря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года; 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</w:t>
      </w:r>
      <w:r>
        <w:rPr>
          <w:sz w:val="28"/>
        </w:rPr>
        <w:t xml:space="preserve">системе обязательного пенсионного страхования № </w:t>
      </w:r>
      <w:r w:rsidR="00C81FA8">
        <w:rPr>
          <w:color w:val="FF0000"/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</w:t>
      </w:r>
      <w:r w:rsidR="00110B00">
        <w:rPr>
          <w:sz w:val="28"/>
        </w:rPr>
        <w:t>12 января 2024</w:t>
      </w:r>
      <w:r>
        <w:rPr>
          <w:sz w:val="28"/>
        </w:rPr>
        <w:t xml:space="preserve"> года, согласно которого было выявлено, что </w:t>
      </w:r>
      <w:r w:rsidR="00110B00">
        <w:rPr>
          <w:sz w:val="28"/>
        </w:rPr>
        <w:t xml:space="preserve">ООО </w:t>
      </w:r>
      <w:r w:rsidRPr="00110B00" w:rsidR="00110B00">
        <w:rPr>
          <w:sz w:val="28"/>
        </w:rPr>
        <w:t>«</w:t>
      </w:r>
      <w:r w:rsidR="00C81FA8">
        <w:rPr>
          <w:sz w:val="28"/>
        </w:rPr>
        <w:t>*</w:t>
      </w:r>
      <w:r w:rsidRPr="00110B00" w:rsidR="00110B00">
        <w:rPr>
          <w:sz w:val="28"/>
        </w:rPr>
        <w:t>»</w:t>
      </w:r>
      <w:r>
        <w:rPr>
          <w:sz w:val="28"/>
        </w:rPr>
        <w:t xml:space="preserve"> не направило исправленную форму СЗВ-КОРР (</w:t>
      </w:r>
      <w:r>
        <w:rPr>
          <w:sz w:val="28"/>
        </w:rPr>
        <w:t>корр</w:t>
      </w:r>
      <w:r>
        <w:rPr>
          <w:sz w:val="28"/>
        </w:rPr>
        <w:t>) за 2022 год;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110B00">
        <w:rPr>
          <w:sz w:val="28"/>
        </w:rPr>
        <w:t>16 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свидетельствующей о постановке </w:t>
      </w:r>
      <w:r w:rsidR="00110B00">
        <w:rPr>
          <w:sz w:val="28"/>
        </w:rPr>
        <w:t xml:space="preserve">ООО </w:t>
      </w:r>
      <w:r w:rsidRPr="00110B00" w:rsidR="00110B00">
        <w:rPr>
          <w:sz w:val="28"/>
        </w:rPr>
        <w:t>«</w:t>
      </w:r>
      <w:r w:rsidR="00C81FA8">
        <w:rPr>
          <w:sz w:val="28"/>
        </w:rPr>
        <w:t>*</w:t>
      </w:r>
      <w:r w:rsidRPr="00110B00" w:rsidR="00110B00">
        <w:rPr>
          <w:sz w:val="28"/>
        </w:rPr>
        <w:t>»</w:t>
      </w:r>
      <w:r>
        <w:rPr>
          <w:sz w:val="28"/>
        </w:rPr>
        <w:t xml:space="preserve"> на учете в налоговом органе, а также о месте регистрации.</w:t>
      </w:r>
    </w:p>
    <w:p w:rsidR="00C578F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578F9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110B00">
        <w:rPr>
          <w:sz w:val="28"/>
        </w:rPr>
        <w:t>Арипова Я.М</w:t>
      </w:r>
      <w:r>
        <w:rPr>
          <w:sz w:val="28"/>
        </w:rPr>
        <w:t xml:space="preserve">. мировой судья квалифицирует по части 1 статьи 15.33.2 Кодекса Российской Федерации об административных правонарушениях как к непредставление в установленный </w:t>
      </w:r>
      <w:hyperlink r:id="rId4" w:anchor="/document/10106192/entry/8" w:history="1">
        <w:r>
          <w:rPr>
            <w:rStyle w:val="102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C578F9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02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02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C578F9">
      <w:pPr>
        <w:ind w:firstLine="708"/>
        <w:jc w:val="both"/>
        <w:rPr>
          <w:sz w:val="28"/>
        </w:rPr>
      </w:pPr>
    </w:p>
    <w:p w:rsidR="00C578F9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C578F9">
      <w:pPr>
        <w:ind w:firstLine="708"/>
        <w:jc w:val="center"/>
        <w:rPr>
          <w:sz w:val="28"/>
        </w:rPr>
      </w:pP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110B00" w:rsidR="00110B00">
        <w:rPr>
          <w:sz w:val="28"/>
        </w:rPr>
        <w:t>Арипова</w:t>
      </w:r>
      <w:r w:rsidRPr="00110B00" w:rsidR="00110B00">
        <w:rPr>
          <w:sz w:val="28"/>
        </w:rPr>
        <w:t xml:space="preserve"> </w:t>
      </w:r>
      <w:r w:rsidRPr="00110B00" w:rsidR="00110B00">
        <w:rPr>
          <w:sz w:val="28"/>
        </w:rPr>
        <w:t>Яшнара</w:t>
      </w:r>
      <w:r w:rsidRPr="00110B00" w:rsidR="00110B00">
        <w:rPr>
          <w:sz w:val="28"/>
        </w:rPr>
        <w:t xml:space="preserve"> </w:t>
      </w:r>
      <w:r w:rsidRPr="00110B00" w:rsidR="00110B00">
        <w:rPr>
          <w:sz w:val="28"/>
        </w:rPr>
        <w:t>Махмуджановича</w:t>
      </w:r>
      <w:r w:rsidR="00110B00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частью 1 статьи 15.33.2 Кодекса Российской Федерации об </w:t>
      </w:r>
      <w:r>
        <w:rPr>
          <w:sz w:val="28"/>
        </w:rPr>
        <w:t xml:space="preserve">административных правонарушениях и назначить ему наказание в виде административного штрафа в размере 300 (триста) рублей. 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л/с04874Ф87010) банк получателя: РКЦ Ханты-Мансийск//УФК Ханты-Мансийскому автономному округу – Югре </w:t>
      </w:r>
      <w:r>
        <w:rPr>
          <w:sz w:val="28"/>
        </w:rPr>
        <w:t>г.Ханты-Мансийск</w:t>
      </w:r>
      <w:r>
        <w:rPr>
          <w:sz w:val="28"/>
        </w:rPr>
        <w:t xml:space="preserve">, БИК ТОФК 007162163, счет получателя платежа  03100643000000018700, номер счета банка получателя 40102810245370000007, ИНН 8601002078, КПП 860101001, КБК 797116101230060001140, ОКТМО 71879000, УИН: </w:t>
      </w:r>
      <w:r w:rsidR="00110B00">
        <w:rPr>
          <w:sz w:val="28"/>
        </w:rPr>
        <w:t>79727002401000000123</w:t>
      </w:r>
      <w:r>
        <w:rPr>
          <w:sz w:val="28"/>
        </w:rPr>
        <w:t xml:space="preserve">, назначение платежа: штраф за административное правонарушение по протоколу № </w:t>
      </w:r>
      <w:r w:rsidR="00110B00">
        <w:rPr>
          <w:color w:val="FF0000"/>
          <w:sz w:val="28"/>
        </w:rPr>
        <w:t>12</w:t>
      </w:r>
      <w:r>
        <w:rPr>
          <w:color w:val="FF0000"/>
          <w:sz w:val="28"/>
        </w:rPr>
        <w:t>/202</w:t>
      </w:r>
      <w:r w:rsidR="00110B00">
        <w:rPr>
          <w:color w:val="FF0000"/>
          <w:sz w:val="28"/>
        </w:rPr>
        <w:t>4</w:t>
      </w:r>
      <w:r>
        <w:rPr>
          <w:color w:val="FF0000"/>
          <w:sz w:val="28"/>
        </w:rPr>
        <w:t xml:space="preserve"> </w:t>
      </w:r>
      <w:r>
        <w:rPr>
          <w:sz w:val="28"/>
        </w:rPr>
        <w:t>за СЗВ-КОРР (корректирующая) за 2022 г.; рег.№</w:t>
      </w:r>
      <w:r>
        <w:rPr>
          <w:color w:val="FF0000"/>
          <w:sz w:val="28"/>
        </w:rPr>
        <w:t>027-011-0</w:t>
      </w:r>
      <w:r w:rsidR="00110B00">
        <w:rPr>
          <w:color w:val="FF0000"/>
          <w:sz w:val="28"/>
        </w:rPr>
        <w:t>12536</w:t>
      </w:r>
      <w:r>
        <w:rPr>
          <w:sz w:val="28"/>
        </w:rPr>
        <w:t>.</w:t>
      </w:r>
    </w:p>
    <w:p w:rsidR="00C578F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10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C578F9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578F9">
      <w:pPr>
        <w:ind w:right="282" w:firstLine="720"/>
        <w:jc w:val="both"/>
        <w:rPr>
          <w:sz w:val="28"/>
        </w:rPr>
      </w:pPr>
    </w:p>
    <w:p w:rsidR="00C578F9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DD11FD">
      <w:footerReference w:type="default" r:id="rId8"/>
      <w:pgSz w:w="11906" w:h="16838"/>
      <w:pgMar w:top="567" w:right="709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78F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81FA8">
      <w:rPr>
        <w:noProof/>
      </w:rPr>
      <w:t>4</w:t>
    </w:r>
    <w:r>
      <w:fldChar w:fldCharType="end"/>
    </w:r>
  </w:p>
  <w:p w:rsidR="00C578F9">
    <w:pPr>
      <w:pStyle w:val="Footer"/>
      <w:jc w:val="right"/>
    </w:pPr>
  </w:p>
  <w:p w:rsidR="00C578F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F9"/>
    <w:rsid w:val="00110B00"/>
    <w:rsid w:val="00534A0A"/>
    <w:rsid w:val="00724920"/>
    <w:rsid w:val="008F2E25"/>
    <w:rsid w:val="00C05851"/>
    <w:rsid w:val="00C449AA"/>
    <w:rsid w:val="00C578F9"/>
    <w:rsid w:val="00C81FA8"/>
    <w:rsid w:val="00DD11FD"/>
    <w:rsid w:val="00DD65F6"/>
    <w:rsid w:val="00DE3F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2E1E060-A17E-4812-ACE1-4BA12AF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rFonts w:ascii="Times New Roman" w:hAnsi="Times New Roman"/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1">
    <w:name w:val="Обычный1_0"/>
    <w:link w:val="11"/>
    <w:rPr>
      <w:rFonts w:ascii="Times New Roman" w:hAnsi="Times New Roman"/>
      <w:sz w:val="24"/>
    </w:rPr>
  </w:style>
  <w:style w:type="character" w:customStyle="1" w:styleId="11">
    <w:name w:val="Обычный1_1"/>
    <w:link w:val="101"/>
    <w:rPr>
      <w:rFonts w:ascii="Times New Roman" w:hAnsi="Times New Roman"/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styleId="NoSpacing">
    <w:name w:val="No Spacing"/>
    <w:link w:val="a0"/>
    <w:rPr>
      <w:sz w:val="22"/>
    </w:rPr>
  </w:style>
  <w:style w:type="character" w:customStyle="1" w:styleId="a0">
    <w:name w:val="Без интервала Знак"/>
    <w:link w:val="NoSpacing"/>
    <w:rPr>
      <w:sz w:val="2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1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1"/>
    <w:rPr>
      <w:color w:val="106BBE"/>
    </w:rPr>
  </w:style>
  <w:style w:type="paragraph" w:customStyle="1" w:styleId="21">
    <w:name w:val="Основной шрифт абзаца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Header">
    <w:name w:val="head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Header"/>
    <w:rPr>
      <w:rFonts w:ascii="Times New Roman" w:hAnsi="Times New Roman"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Footer">
    <w:name w:val="footer"/>
    <w:basedOn w:val="Normal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Foote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D: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